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E6DE" w14:textId="11985B60" w:rsidR="00190B3C" w:rsidRPr="00190B3C" w:rsidRDefault="00190B3C" w:rsidP="00190B3C">
      <w:pPr>
        <w:spacing w:before="120" w:after="120" w:line="240" w:lineRule="auto"/>
        <w:jc w:val="right"/>
        <w:rPr>
          <w:rFonts w:eastAsia="Calibri" w:cstheme="minorHAnsi"/>
          <w:bCs/>
          <w:i/>
          <w:iCs/>
          <w:lang w:eastAsia="pl-PL"/>
        </w:rPr>
      </w:pPr>
      <w:r w:rsidRPr="00190B3C">
        <w:rPr>
          <w:rFonts w:eastAsia="Calibri" w:cstheme="minorHAnsi"/>
          <w:bCs/>
          <w:i/>
          <w:iCs/>
          <w:lang w:eastAsia="pl-PL"/>
        </w:rPr>
        <w:t xml:space="preserve">Załącznik nr </w:t>
      </w:r>
      <w:r w:rsidR="00F81CB6">
        <w:rPr>
          <w:rFonts w:eastAsia="Calibri" w:cstheme="minorHAnsi"/>
          <w:bCs/>
          <w:i/>
          <w:iCs/>
          <w:lang w:eastAsia="pl-PL"/>
        </w:rPr>
        <w:t>8</w:t>
      </w:r>
      <w:r w:rsidRPr="00190B3C">
        <w:rPr>
          <w:rFonts w:eastAsia="Calibri" w:cstheme="minorHAnsi"/>
          <w:bCs/>
          <w:i/>
          <w:iCs/>
          <w:lang w:eastAsia="pl-PL"/>
        </w:rPr>
        <w:t xml:space="preserve"> do zapytania ofertowego</w:t>
      </w:r>
    </w:p>
    <w:p w14:paraId="1346CE43" w14:textId="7287031E" w:rsidR="00F81CB6" w:rsidRPr="00F81CB6" w:rsidRDefault="00F81CB6" w:rsidP="00F81CB6">
      <w:pPr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F81CB6">
        <w:rPr>
          <w:rFonts w:eastAsia="Calibri" w:cstheme="minorHAnsi"/>
          <w:b/>
          <w:sz w:val="24"/>
          <w:szCs w:val="24"/>
          <w:lang w:eastAsia="pl-PL"/>
        </w:rPr>
        <w:t>Informacja Administratora Danych Osobowych (RODO)</w:t>
      </w:r>
    </w:p>
    <w:p w14:paraId="4659BC43" w14:textId="77777777" w:rsidR="00F81CB6" w:rsidRPr="00F315B1" w:rsidRDefault="00F81CB6" w:rsidP="00F81CB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F315B1">
        <w:rPr>
          <w:rFonts w:cstheme="minorHAnsi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 Urz. UE. L Nr 119, str. 1), zwane dalej „RODO” informujemy, że: </w:t>
      </w:r>
    </w:p>
    <w:p w14:paraId="7B9827C9" w14:textId="77777777" w:rsidR="00F81CB6" w:rsidRPr="00F315B1" w:rsidRDefault="00F81CB6" w:rsidP="00F81CB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73B34DF" w14:textId="32471547" w:rsidR="00F81CB6" w:rsidRPr="00F81CB6" w:rsidRDefault="00F81CB6" w:rsidP="00F81CB6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F81CB6">
        <w:rPr>
          <w:rFonts w:cstheme="minorHAnsi"/>
          <w:sz w:val="20"/>
          <w:szCs w:val="20"/>
        </w:rPr>
        <w:t>Administratorem Pani/Pana danych osobowych jest Wyższ</w:t>
      </w:r>
      <w:r w:rsidR="00635FBC">
        <w:rPr>
          <w:rFonts w:cstheme="minorHAnsi"/>
          <w:sz w:val="20"/>
          <w:szCs w:val="20"/>
        </w:rPr>
        <w:t>a</w:t>
      </w:r>
      <w:r w:rsidRPr="00F81CB6">
        <w:rPr>
          <w:rFonts w:cstheme="minorHAnsi"/>
          <w:sz w:val="20"/>
          <w:szCs w:val="20"/>
        </w:rPr>
        <w:t xml:space="preserve"> Szkoła Administracji w Bielsku-Białej, z siedzibą Plac Marcina Lutra 7, 43-300 Bielsko-Biała, NIP: 547-17</w:t>
      </w:r>
      <w:r w:rsidR="00635FBC">
        <w:rPr>
          <w:rFonts w:cstheme="minorHAnsi"/>
          <w:sz w:val="20"/>
          <w:szCs w:val="20"/>
        </w:rPr>
        <w:t>-</w:t>
      </w:r>
      <w:r w:rsidRPr="00F81CB6">
        <w:rPr>
          <w:rFonts w:cstheme="minorHAnsi"/>
          <w:sz w:val="20"/>
          <w:szCs w:val="20"/>
        </w:rPr>
        <w:t>60</w:t>
      </w:r>
      <w:r w:rsidR="00635FBC">
        <w:rPr>
          <w:rFonts w:cstheme="minorHAnsi"/>
          <w:sz w:val="20"/>
          <w:szCs w:val="20"/>
        </w:rPr>
        <w:t>-</w:t>
      </w:r>
      <w:r w:rsidRPr="00F81CB6">
        <w:rPr>
          <w:rFonts w:cstheme="minorHAnsi"/>
          <w:sz w:val="20"/>
          <w:szCs w:val="20"/>
        </w:rPr>
        <w:t>167, REGON: 070846998, z administratorem danych można się skontaktować poprzez adres email: wsa@wsa.bielsko.pl lub pisemnie na adres siedziby administratora</w:t>
      </w:r>
    </w:p>
    <w:p w14:paraId="55680363" w14:textId="30860507" w:rsidR="00F81CB6" w:rsidRPr="00F81CB6" w:rsidRDefault="00F81CB6" w:rsidP="00F81CB6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cstheme="minorHAnsi"/>
          <w:sz w:val="20"/>
          <w:szCs w:val="20"/>
          <w:lang w:eastAsia="pl-PL"/>
        </w:rPr>
      </w:pPr>
      <w:r w:rsidRPr="00F81CB6">
        <w:rPr>
          <w:rFonts w:cstheme="minorHAnsi"/>
          <w:sz w:val="20"/>
          <w:szCs w:val="20"/>
          <w:lang w:eastAsia="pl-PL"/>
        </w:rPr>
        <w:t>Dane osobowe przetwarzane będą zgodnie z art. 6 ust. 1 lit. c RODO, w celu realizacji projektu „</w:t>
      </w:r>
      <w:r w:rsidRPr="00F81CB6">
        <w:rPr>
          <w:rFonts w:cstheme="minorHAnsi"/>
          <w:b/>
          <w:bCs/>
          <w:i/>
          <w:iCs/>
          <w:sz w:val="20"/>
          <w:szCs w:val="20"/>
          <w:lang w:eastAsia="pl-PL"/>
        </w:rPr>
        <w:t>Rozwój na rzecz zielonej gospodarki poprzez wsparcie uczniów szkół średnich, ABK oraz podniesienia kompetencji kadry dla WSA w Bielsku-Białej</w:t>
      </w:r>
      <w:r w:rsidRPr="00F81CB6">
        <w:rPr>
          <w:rFonts w:cstheme="minorHAnsi"/>
          <w:sz w:val="20"/>
          <w:szCs w:val="20"/>
          <w:lang w:eastAsia="pl-PL"/>
        </w:rPr>
        <w:t>”, współfinansowany ze środków Unii Europejskiej w ramach Programu Fundusze Europejskie dla Śląskiego 2021-2027 (Fundusz na rzecz Sprawiedliwej Transformacji)</w:t>
      </w:r>
      <w:r>
        <w:rPr>
          <w:rFonts w:cstheme="minorHAnsi"/>
          <w:sz w:val="20"/>
          <w:szCs w:val="20"/>
          <w:lang w:eastAsia="pl-PL"/>
        </w:rPr>
        <w:br/>
      </w:r>
      <w:r w:rsidRPr="00F81CB6">
        <w:rPr>
          <w:rFonts w:cstheme="minorHAnsi"/>
          <w:sz w:val="20"/>
          <w:szCs w:val="20"/>
          <w:lang w:eastAsia="pl-PL"/>
        </w:rPr>
        <w:t>(FESL.10.25-IZ.01-075A/23</w:t>
      </w:r>
      <w:r w:rsidRPr="00F81CB6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1256C588" w14:textId="4245DE28" w:rsidR="00F81CB6" w:rsidRPr="00F81CB6" w:rsidRDefault="00F81CB6" w:rsidP="00F81CB6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cstheme="minorHAnsi"/>
          <w:sz w:val="20"/>
          <w:szCs w:val="20"/>
          <w:lang w:eastAsia="pl-PL"/>
        </w:rPr>
      </w:pPr>
      <w:r w:rsidRPr="00F81CB6">
        <w:rPr>
          <w:rFonts w:cstheme="minorHAnsi"/>
          <w:bCs/>
          <w:sz w:val="20"/>
          <w:szCs w:val="20"/>
          <w:lang w:eastAsia="pl-PL"/>
        </w:rPr>
        <w:t>Podstawą prawną przetwarzania Pani/Pana danych będzie: art. 6 ust. 1 lit. b RODO tj. niezbędność do wykonania umowy lub do podjęcia działań na Państwa żądanie przed zawarciem umowy; art. 6 ust. 1 lit. c RODO, tj. niezbędność do wypełnienia obowiązku prawnego ciążącego na administratorze w postaci przechowywania dokumentów na potrzeby kontroli projektu oraz innych, wynikających z przepisów prawa (w</w:t>
      </w:r>
      <w:r>
        <w:rPr>
          <w:rFonts w:cstheme="minorHAnsi"/>
          <w:bCs/>
          <w:sz w:val="20"/>
          <w:szCs w:val="20"/>
          <w:lang w:eastAsia="pl-PL"/>
        </w:rPr>
        <w:t> </w:t>
      </w:r>
      <w:r w:rsidRPr="00F81CB6">
        <w:rPr>
          <w:rFonts w:cstheme="minorHAnsi"/>
          <w:bCs/>
          <w:sz w:val="20"/>
          <w:szCs w:val="20"/>
          <w:lang w:eastAsia="pl-PL"/>
        </w:rPr>
        <w:t>tym podatkowego) oraz  art. 6 ust. 1 lit. f  RODO – jako niezbędne do ochrony prawnie uzasadnionych interesów administratora, takich jak dochodzenie i zaspokojenie wzajemnych roszczeń.</w:t>
      </w:r>
    </w:p>
    <w:p w14:paraId="25E4C0B5" w14:textId="77777777" w:rsidR="00F81CB6" w:rsidRPr="00F315B1" w:rsidRDefault="00F81CB6" w:rsidP="00F81CB6">
      <w:pPr>
        <w:pStyle w:val="NormalnyWeb"/>
        <w:numPr>
          <w:ilvl w:val="0"/>
          <w:numId w:val="35"/>
        </w:numPr>
        <w:spacing w:before="0" w:after="0"/>
        <w:jc w:val="both"/>
        <w:rPr>
          <w:rFonts w:asciiTheme="minorHAnsi" w:hAnsiTheme="minorHAnsi" w:cstheme="minorHAnsi"/>
          <w:sz w:val="20"/>
          <w:szCs w:val="20"/>
        </w:rPr>
      </w:pPr>
      <w:r w:rsidRPr="009E58C6">
        <w:rPr>
          <w:rFonts w:asciiTheme="minorHAnsi" w:hAnsiTheme="minorHAnsi" w:cstheme="minorHAnsi"/>
          <w:bCs/>
          <w:sz w:val="20"/>
          <w:szCs w:val="20"/>
        </w:rPr>
        <w:t>Pani/Pana dane osobowe będą przechowywane przez okres</w:t>
      </w:r>
      <w:r w:rsidRPr="00F315B1">
        <w:rPr>
          <w:rFonts w:asciiTheme="minorHAnsi" w:hAnsiTheme="minorHAnsi" w:cstheme="minorHAnsi"/>
          <w:bCs/>
          <w:sz w:val="20"/>
          <w:szCs w:val="20"/>
        </w:rPr>
        <w:t xml:space="preserve"> niezbędny do wykonania umowy o dofinansowanie projektu oraz niezbędny ze względu na zachowanie trwałości projektu, jak również dochodzenia ewentualnych wzajemnych roszczeń oraz okres wymagany przepisami o archiwizacji dokumentów.</w:t>
      </w:r>
    </w:p>
    <w:p w14:paraId="53C1B279" w14:textId="77777777" w:rsidR="00F81CB6" w:rsidRPr="00F315B1" w:rsidRDefault="00F81CB6" w:rsidP="00F81CB6">
      <w:pPr>
        <w:pStyle w:val="NormalnyWeb"/>
        <w:numPr>
          <w:ilvl w:val="0"/>
          <w:numId w:val="35"/>
        </w:numPr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Obowiązek podania przez Panią/Pana danych osobowych bezpośrednio Pani/Pana dotyczących jest warunkiem zawarcia umowy; konsekwencją niepodania określonych danych będzie odrzucenie oferty.</w:t>
      </w:r>
    </w:p>
    <w:p w14:paraId="48E8BA2D" w14:textId="77777777" w:rsidR="00F81CB6" w:rsidRPr="00F315B1" w:rsidRDefault="00F81CB6" w:rsidP="00F81CB6">
      <w:pPr>
        <w:pStyle w:val="NormalnyWeb"/>
        <w:numPr>
          <w:ilvl w:val="0"/>
          <w:numId w:val="35"/>
        </w:numPr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P</w:t>
      </w:r>
      <w:r w:rsidRPr="00F315B1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onadto, informujemy, że ma Pani/Pan prawo żądania od Administratora dostępu do swoich danych osobowych oraz  ich sprostowania. </w:t>
      </w:r>
    </w:p>
    <w:p w14:paraId="233B319B" w14:textId="77777777" w:rsidR="00F81CB6" w:rsidRPr="00F315B1" w:rsidRDefault="00F81CB6" w:rsidP="00F81CB6">
      <w:pPr>
        <w:pStyle w:val="NormalnyWeb"/>
        <w:numPr>
          <w:ilvl w:val="0"/>
          <w:numId w:val="35"/>
        </w:numPr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14:paraId="30EAD84F" w14:textId="77777777" w:rsidR="00F81CB6" w:rsidRDefault="00F81CB6" w:rsidP="00F81CB6">
      <w:pPr>
        <w:pStyle w:val="NormalnyWeb"/>
        <w:numPr>
          <w:ilvl w:val="0"/>
          <w:numId w:val="35"/>
        </w:numPr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 xml:space="preserve">Ma Pani/Pan prawo dostępu do treści swoich danych oraz prawo ich sprostowania, ograniczenia przetwarzania, prawo do przenoszenia danych, prawo do wniesienia sprzeciwu wobec przetwarzania danych. W celu skorzystania z przysługujących praw, należy skontaktować się z </w:t>
      </w:r>
      <w:r>
        <w:rPr>
          <w:rFonts w:asciiTheme="minorHAnsi" w:hAnsiTheme="minorHAnsi" w:cstheme="minorHAnsi"/>
          <w:bCs/>
          <w:sz w:val="20"/>
          <w:szCs w:val="20"/>
        </w:rPr>
        <w:t>Administratorem danych</w:t>
      </w:r>
      <w:r w:rsidRPr="00F315B1">
        <w:rPr>
          <w:rFonts w:asciiTheme="minorHAnsi" w:hAnsiTheme="minorHAnsi" w:cstheme="minorHAnsi"/>
          <w:bCs/>
          <w:sz w:val="20"/>
          <w:szCs w:val="20"/>
        </w:rPr>
        <w:t>, pod adresem mailowym</w:t>
      </w:r>
      <w:r>
        <w:rPr>
          <w:rFonts w:asciiTheme="minorHAnsi" w:hAnsiTheme="minorHAnsi" w:cstheme="minorHAnsi"/>
          <w:bCs/>
          <w:sz w:val="20"/>
          <w:szCs w:val="20"/>
        </w:rPr>
        <w:t>:</w:t>
      </w:r>
      <w:r w:rsidRPr="00F315B1">
        <w:rPr>
          <w:rFonts w:asciiTheme="minorHAnsi" w:hAnsiTheme="minorHAnsi" w:cstheme="minorHAnsi"/>
          <w:bCs/>
          <w:sz w:val="20"/>
          <w:szCs w:val="20"/>
        </w:rPr>
        <w:t xml:space="preserve"> </w:t>
      </w:r>
      <w:hyperlink r:id="rId7" w:history="1">
        <w:r w:rsidRPr="0025421E">
          <w:rPr>
            <w:rStyle w:val="Hipercze"/>
            <w:rFonts w:asciiTheme="minorHAnsi" w:hAnsiTheme="minorHAnsi" w:cstheme="minorHAnsi"/>
            <w:sz w:val="20"/>
            <w:szCs w:val="20"/>
          </w:rPr>
          <w:t>wsa@wsa.bielsko.pl</w:t>
        </w:r>
      </w:hyperlink>
    </w:p>
    <w:p w14:paraId="3C790FBD" w14:textId="7D884B63" w:rsidR="00F81CB6" w:rsidRPr="00F315B1" w:rsidRDefault="00F81CB6" w:rsidP="00F81CB6">
      <w:pPr>
        <w:pStyle w:val="NormalnyWeb"/>
        <w:numPr>
          <w:ilvl w:val="0"/>
          <w:numId w:val="35"/>
        </w:numPr>
        <w:spacing w:before="0"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Istnieje prawo wniesienia skargi do Prezesa Urzędu Ochrony Danych Osobowych gdy uzna Pani/Pan, iż</w:t>
      </w:r>
      <w:r>
        <w:rPr>
          <w:rFonts w:asciiTheme="minorHAnsi" w:hAnsiTheme="minorHAnsi" w:cstheme="minorHAnsi"/>
          <w:bCs/>
          <w:sz w:val="20"/>
          <w:szCs w:val="20"/>
        </w:rPr>
        <w:t> </w:t>
      </w:r>
      <w:r w:rsidRPr="00F315B1">
        <w:rPr>
          <w:rFonts w:asciiTheme="minorHAnsi" w:hAnsiTheme="minorHAnsi" w:cstheme="minorHAnsi"/>
          <w:bCs/>
          <w:sz w:val="20"/>
          <w:szCs w:val="20"/>
        </w:rPr>
        <w:t>przetwarzanie danych osobowych narusza przepisy RODO.</w:t>
      </w:r>
    </w:p>
    <w:p w14:paraId="0B5D929D" w14:textId="77777777" w:rsidR="00F81CB6" w:rsidRPr="00F315B1" w:rsidRDefault="00F81CB6" w:rsidP="00F81CB6">
      <w:pPr>
        <w:pStyle w:val="NormalnyWeb"/>
        <w:keepNext/>
        <w:keepLines/>
        <w:widowControl w:val="0"/>
        <w:numPr>
          <w:ilvl w:val="0"/>
          <w:numId w:val="35"/>
        </w:numPr>
        <w:autoSpaceDE w:val="0"/>
        <w:spacing w:before="0" w:after="0"/>
        <w:jc w:val="both"/>
        <w:outlineLvl w:val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F315B1">
        <w:rPr>
          <w:rFonts w:asciiTheme="minorHAnsi" w:hAnsiTheme="minorHAnsi" w:cstheme="minorHAnsi"/>
          <w:bCs/>
          <w:sz w:val="20"/>
          <w:szCs w:val="20"/>
        </w:rPr>
        <w:t>W celu wykazania, że Wykonawca wypełnił obowiązek informacyjne wynikający z art. 13 lub art. 14 RODO, zobowiązany jest przedłożyć oświadczenie - dotyczy Wykonawców, którzy posługują się danymi osobowymi pozyskanymi bezpośrednio lub pośrednio od osób fizycznych</w:t>
      </w:r>
    </w:p>
    <w:p w14:paraId="4397C84B" w14:textId="77777777" w:rsidR="00F81CB6" w:rsidRDefault="00F81CB6" w:rsidP="00F81CB6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</w:p>
    <w:p w14:paraId="6025541E" w14:textId="77777777" w:rsidR="00F81CB6" w:rsidRDefault="00F81CB6" w:rsidP="00F81CB6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</w:p>
    <w:p w14:paraId="4A49232E" w14:textId="30EBC65B" w:rsidR="00F81CB6" w:rsidRPr="00F315B1" w:rsidRDefault="00F81CB6" w:rsidP="00F81CB6">
      <w:pPr>
        <w:spacing w:after="0" w:line="240" w:lineRule="auto"/>
        <w:jc w:val="right"/>
        <w:rPr>
          <w:rFonts w:cstheme="minorHAnsi"/>
          <w:bCs/>
          <w:sz w:val="20"/>
          <w:szCs w:val="20"/>
          <w:lang w:eastAsia="pl-PL"/>
        </w:rPr>
      </w:pPr>
      <w:r w:rsidRPr="00F315B1">
        <w:rPr>
          <w:rFonts w:cstheme="minorHAnsi"/>
          <w:bCs/>
          <w:sz w:val="20"/>
          <w:szCs w:val="20"/>
          <w:lang w:eastAsia="pl-PL"/>
        </w:rPr>
        <w:t>Oświadczam, że  zapoznałem(-am) się z treścią powyższej informacji</w:t>
      </w:r>
    </w:p>
    <w:p w14:paraId="768FA624" w14:textId="77777777" w:rsidR="00F81CB6" w:rsidRDefault="00F81CB6" w:rsidP="00AD4540">
      <w:pPr>
        <w:spacing w:before="120" w:after="120" w:line="240" w:lineRule="auto"/>
        <w:ind w:right="1"/>
        <w:jc w:val="both"/>
        <w:rPr>
          <w:rFonts w:eastAsia="Calibri" w:cstheme="minorHAnsi"/>
          <w:bCs/>
          <w:lang w:eastAsia="pl-PL"/>
        </w:rPr>
      </w:pPr>
    </w:p>
    <w:p w14:paraId="28D6D198" w14:textId="77777777" w:rsidR="00F81CB6" w:rsidRDefault="00F81CB6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715C34D4" w14:textId="1318F28B" w:rsidR="00AB1378" w:rsidRPr="00F81CB6" w:rsidRDefault="00AB1378" w:rsidP="00F81CB6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A2727E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A2727E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(miejscowość)                                                                                                  </w:t>
      </w:r>
      <w:r>
        <w:rPr>
          <w:rFonts w:eastAsia="Times New Roman" w:cstheme="minorHAnsi"/>
          <w:sz w:val="20"/>
          <w:szCs w:val="20"/>
          <w:lang w:eastAsia="ar-SA"/>
        </w:rPr>
        <w:t xml:space="preserve">                 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 podpis</w:t>
      </w:r>
      <w:r>
        <w:rPr>
          <w:rFonts w:eastAsia="Times New Roman" w:cstheme="minorHAnsi"/>
          <w:sz w:val="20"/>
          <w:szCs w:val="20"/>
          <w:lang w:eastAsia="ar-SA"/>
        </w:rPr>
        <w:t xml:space="preserve"> oferenta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    </w:t>
      </w:r>
    </w:p>
    <w:sectPr w:rsidR="00AB1378" w:rsidRPr="00F81CB6" w:rsidSect="004C075D">
      <w:headerReference w:type="default" r:id="rId8"/>
      <w:footerReference w:type="default" r:id="rId9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73BA0" w14:textId="77777777" w:rsidR="00977D9E" w:rsidRDefault="00977D9E" w:rsidP="00C97AE0">
      <w:pPr>
        <w:spacing w:after="0" w:line="240" w:lineRule="auto"/>
      </w:pPr>
      <w:r>
        <w:separator/>
      </w:r>
    </w:p>
  </w:endnote>
  <w:endnote w:type="continuationSeparator" w:id="0">
    <w:p w14:paraId="091CF0B4" w14:textId="77777777" w:rsidR="00977D9E" w:rsidRDefault="00977D9E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393F0" w14:textId="77777777" w:rsidR="00977D9E" w:rsidRDefault="00977D9E" w:rsidP="00C97AE0">
      <w:pPr>
        <w:spacing w:after="0" w:line="240" w:lineRule="auto"/>
      </w:pPr>
      <w:r>
        <w:separator/>
      </w:r>
    </w:p>
  </w:footnote>
  <w:footnote w:type="continuationSeparator" w:id="0">
    <w:p w14:paraId="50B1C342" w14:textId="77777777" w:rsidR="00977D9E" w:rsidRDefault="00977D9E" w:rsidP="00C9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642A8"/>
    <w:multiLevelType w:val="hybridMultilevel"/>
    <w:tmpl w:val="DD884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6427A6"/>
    <w:multiLevelType w:val="hybridMultilevel"/>
    <w:tmpl w:val="9F086EC8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164E69CD"/>
    <w:multiLevelType w:val="hybridMultilevel"/>
    <w:tmpl w:val="90908A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4D5998"/>
    <w:multiLevelType w:val="hybridMultilevel"/>
    <w:tmpl w:val="F056C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623679"/>
    <w:multiLevelType w:val="hybridMultilevel"/>
    <w:tmpl w:val="E74A7F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742E4"/>
    <w:multiLevelType w:val="hybridMultilevel"/>
    <w:tmpl w:val="E74A7F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2D032C"/>
    <w:multiLevelType w:val="hybridMultilevel"/>
    <w:tmpl w:val="A1C0F4FA"/>
    <w:lvl w:ilvl="0" w:tplc="A112B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4BC2FFF"/>
    <w:multiLevelType w:val="hybridMultilevel"/>
    <w:tmpl w:val="90908A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E857DED"/>
    <w:multiLevelType w:val="hybridMultilevel"/>
    <w:tmpl w:val="90AED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91E59"/>
    <w:multiLevelType w:val="hybridMultilevel"/>
    <w:tmpl w:val="E74A7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F773E"/>
    <w:multiLevelType w:val="hybridMultilevel"/>
    <w:tmpl w:val="962EE7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7E3CD2"/>
    <w:multiLevelType w:val="hybridMultilevel"/>
    <w:tmpl w:val="575AB054"/>
    <w:lvl w:ilvl="0" w:tplc="209ED290">
      <w:start w:val="1"/>
      <w:numFmt w:val="decimal"/>
      <w:lvlText w:val="%1)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9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1" w15:restartNumberingAfterBreak="0">
    <w:nsid w:val="79841329"/>
    <w:multiLevelType w:val="hybridMultilevel"/>
    <w:tmpl w:val="FE42EFB0"/>
    <w:lvl w:ilvl="0" w:tplc="D6620B5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6"/>
  </w:num>
  <w:num w:numId="2" w16cid:durableId="1317028013">
    <w:abstractNumId w:val="25"/>
  </w:num>
  <w:num w:numId="3" w16cid:durableId="1186168315">
    <w:abstractNumId w:val="23"/>
  </w:num>
  <w:num w:numId="4" w16cid:durableId="2118863944">
    <w:abstractNumId w:val="7"/>
  </w:num>
  <w:num w:numId="5" w16cid:durableId="955021551">
    <w:abstractNumId w:val="18"/>
  </w:num>
  <w:num w:numId="6" w16cid:durableId="196356446">
    <w:abstractNumId w:val="16"/>
  </w:num>
  <w:num w:numId="7" w16cid:durableId="2095473397">
    <w:abstractNumId w:val="0"/>
  </w:num>
  <w:num w:numId="8" w16cid:durableId="714277094">
    <w:abstractNumId w:val="32"/>
  </w:num>
  <w:num w:numId="9" w16cid:durableId="61872312">
    <w:abstractNumId w:val="1"/>
  </w:num>
  <w:num w:numId="10" w16cid:durableId="1238398883">
    <w:abstractNumId w:val="30"/>
  </w:num>
  <w:num w:numId="11" w16cid:durableId="126440565">
    <w:abstractNumId w:val="19"/>
  </w:num>
  <w:num w:numId="12" w16cid:durableId="1622690207">
    <w:abstractNumId w:val="9"/>
  </w:num>
  <w:num w:numId="13" w16cid:durableId="867178640">
    <w:abstractNumId w:val="3"/>
  </w:num>
  <w:num w:numId="14" w16cid:durableId="1923759871">
    <w:abstractNumId w:val="20"/>
  </w:num>
  <w:num w:numId="15" w16cid:durableId="1193689501">
    <w:abstractNumId w:val="14"/>
  </w:num>
  <w:num w:numId="16" w16cid:durableId="1533154093">
    <w:abstractNumId w:val="26"/>
  </w:num>
  <w:num w:numId="17" w16cid:durableId="984890847">
    <w:abstractNumId w:val="22"/>
  </w:num>
  <w:num w:numId="18" w16cid:durableId="946497752">
    <w:abstractNumId w:val="29"/>
  </w:num>
  <w:num w:numId="19" w16cid:durableId="1967613429">
    <w:abstractNumId w:val="12"/>
  </w:num>
  <w:num w:numId="20" w16cid:durableId="118183288">
    <w:abstractNumId w:val="8"/>
  </w:num>
  <w:num w:numId="21" w16cid:durableId="1518695374">
    <w:abstractNumId w:val="34"/>
  </w:num>
  <w:num w:numId="22" w16cid:durableId="2050490661">
    <w:abstractNumId w:val="13"/>
  </w:num>
  <w:num w:numId="23" w16cid:durableId="1782995152">
    <w:abstractNumId w:val="33"/>
  </w:num>
  <w:num w:numId="24" w16cid:durableId="461385637">
    <w:abstractNumId w:val="4"/>
  </w:num>
  <w:num w:numId="25" w16cid:durableId="2024437554">
    <w:abstractNumId w:val="28"/>
  </w:num>
  <w:num w:numId="26" w16cid:durableId="119350800">
    <w:abstractNumId w:val="27"/>
  </w:num>
  <w:num w:numId="27" w16cid:durableId="765805941">
    <w:abstractNumId w:val="31"/>
  </w:num>
  <w:num w:numId="28" w16cid:durableId="1987006033">
    <w:abstractNumId w:val="21"/>
  </w:num>
  <w:num w:numId="29" w16cid:durableId="677536092">
    <w:abstractNumId w:val="24"/>
  </w:num>
  <w:num w:numId="30" w16cid:durableId="1790081632">
    <w:abstractNumId w:val="11"/>
  </w:num>
  <w:num w:numId="31" w16cid:durableId="886334542">
    <w:abstractNumId w:val="5"/>
  </w:num>
  <w:num w:numId="32" w16cid:durableId="2130200407">
    <w:abstractNumId w:val="10"/>
  </w:num>
  <w:num w:numId="33" w16cid:durableId="2057504455">
    <w:abstractNumId w:val="17"/>
  </w:num>
  <w:num w:numId="34" w16cid:durableId="322046802">
    <w:abstractNumId w:val="15"/>
  </w:num>
  <w:num w:numId="35" w16cid:durableId="1062404462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1486F"/>
    <w:rsid w:val="0002648E"/>
    <w:rsid w:val="00062FA8"/>
    <w:rsid w:val="00065565"/>
    <w:rsid w:val="00067C8C"/>
    <w:rsid w:val="000C5FEB"/>
    <w:rsid w:val="000F4B66"/>
    <w:rsid w:val="001016DF"/>
    <w:rsid w:val="001343EB"/>
    <w:rsid w:val="00161702"/>
    <w:rsid w:val="00190B3C"/>
    <w:rsid w:val="001B1C77"/>
    <w:rsid w:val="001B2D1E"/>
    <w:rsid w:val="001E3F02"/>
    <w:rsid w:val="001F7E58"/>
    <w:rsid w:val="0024569C"/>
    <w:rsid w:val="00252EC9"/>
    <w:rsid w:val="00266653"/>
    <w:rsid w:val="00270D1B"/>
    <w:rsid w:val="002D697A"/>
    <w:rsid w:val="00310337"/>
    <w:rsid w:val="0032368E"/>
    <w:rsid w:val="00351B4F"/>
    <w:rsid w:val="00356436"/>
    <w:rsid w:val="00397FE6"/>
    <w:rsid w:val="003A10B2"/>
    <w:rsid w:val="003A4597"/>
    <w:rsid w:val="003C50D8"/>
    <w:rsid w:val="003F3E59"/>
    <w:rsid w:val="0040118E"/>
    <w:rsid w:val="00470F70"/>
    <w:rsid w:val="00493AB4"/>
    <w:rsid w:val="004C075D"/>
    <w:rsid w:val="004E4769"/>
    <w:rsid w:val="004F6E4F"/>
    <w:rsid w:val="00547363"/>
    <w:rsid w:val="00590DFD"/>
    <w:rsid w:val="005E1078"/>
    <w:rsid w:val="00614726"/>
    <w:rsid w:val="00631C54"/>
    <w:rsid w:val="00635FBC"/>
    <w:rsid w:val="00637EE5"/>
    <w:rsid w:val="00721D1D"/>
    <w:rsid w:val="007E399F"/>
    <w:rsid w:val="00854DA8"/>
    <w:rsid w:val="008663EF"/>
    <w:rsid w:val="008B03D2"/>
    <w:rsid w:val="008B57EF"/>
    <w:rsid w:val="008C12E6"/>
    <w:rsid w:val="008C155C"/>
    <w:rsid w:val="008C30D5"/>
    <w:rsid w:val="008D3E08"/>
    <w:rsid w:val="008F18FE"/>
    <w:rsid w:val="00943364"/>
    <w:rsid w:val="00972FB0"/>
    <w:rsid w:val="00977D9E"/>
    <w:rsid w:val="00A575E5"/>
    <w:rsid w:val="00A81AC8"/>
    <w:rsid w:val="00A866A1"/>
    <w:rsid w:val="00A873ED"/>
    <w:rsid w:val="00AB1378"/>
    <w:rsid w:val="00AD4540"/>
    <w:rsid w:val="00B055FB"/>
    <w:rsid w:val="00B31412"/>
    <w:rsid w:val="00B52B18"/>
    <w:rsid w:val="00B560F6"/>
    <w:rsid w:val="00B828A4"/>
    <w:rsid w:val="00B916A9"/>
    <w:rsid w:val="00B953F4"/>
    <w:rsid w:val="00B95895"/>
    <w:rsid w:val="00BA3667"/>
    <w:rsid w:val="00BB2E1E"/>
    <w:rsid w:val="00C06558"/>
    <w:rsid w:val="00C241C1"/>
    <w:rsid w:val="00C262FF"/>
    <w:rsid w:val="00C877C7"/>
    <w:rsid w:val="00C97AE0"/>
    <w:rsid w:val="00CC4324"/>
    <w:rsid w:val="00D10E44"/>
    <w:rsid w:val="00D61F70"/>
    <w:rsid w:val="00DB432C"/>
    <w:rsid w:val="00DE1AF8"/>
    <w:rsid w:val="00E70399"/>
    <w:rsid w:val="00E97AAE"/>
    <w:rsid w:val="00EB2BF3"/>
    <w:rsid w:val="00ED3D12"/>
    <w:rsid w:val="00EF6CE3"/>
    <w:rsid w:val="00F11D34"/>
    <w:rsid w:val="00F350D9"/>
    <w:rsid w:val="00F60F28"/>
    <w:rsid w:val="00F7476A"/>
    <w:rsid w:val="00F81CB6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B2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D4540"/>
  </w:style>
  <w:style w:type="paragraph" w:styleId="NormalnyWeb">
    <w:name w:val="Normal (Web)"/>
    <w:basedOn w:val="Normalny"/>
    <w:unhideWhenUsed/>
    <w:rsid w:val="00F81CB6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sa@wsa.biel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3</cp:revision>
  <dcterms:created xsi:type="dcterms:W3CDTF">2025-08-20T05:04:00Z</dcterms:created>
  <dcterms:modified xsi:type="dcterms:W3CDTF">2025-08-22T18:30:00Z</dcterms:modified>
</cp:coreProperties>
</file>